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8" w:rsidRPr="00283818" w:rsidRDefault="00283818" w:rsidP="004B09F2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Arial-BoldMT" w:eastAsia="Times New Roman" w:hAnsi="Arial-BoldMT" w:cs="Arial-BoldMT"/>
          <w:b/>
          <w:color w:val="000000"/>
          <w:sz w:val="28"/>
          <w:szCs w:val="24"/>
        </w:rPr>
        <w:t xml:space="preserve">                        </w:t>
      </w:r>
      <w:r w:rsidR="009D158A" w:rsidRPr="00283818">
        <w:rPr>
          <w:rFonts w:ascii="Arial" w:eastAsia="Times New Roman" w:hAnsi="Arial" w:cs="Arial"/>
          <w:b/>
          <w:color w:val="000000"/>
          <w:sz w:val="28"/>
          <w:szCs w:val="24"/>
        </w:rPr>
        <w:t>SHEA WOMEN’S CARE</w:t>
      </w:r>
      <w:r>
        <w:rPr>
          <w:rFonts w:ascii="Arial" w:eastAsia="Times New Roman" w:hAnsi="Arial" w:cs="Arial"/>
          <w:b/>
          <w:color w:val="000000"/>
          <w:sz w:val="28"/>
          <w:szCs w:val="24"/>
        </w:rPr>
        <w:t xml:space="preserve"> SECURE</w:t>
      </w:r>
      <w:r w:rsidR="004B09F2" w:rsidRPr="00283818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  <w:r w:rsidR="00344AF8" w:rsidRPr="00283818">
        <w:rPr>
          <w:rFonts w:ascii="Arial" w:eastAsia="Times New Roman" w:hAnsi="Arial" w:cs="Arial"/>
          <w:b/>
          <w:color w:val="000000"/>
          <w:sz w:val="28"/>
          <w:szCs w:val="24"/>
          <w:lang w:val="x-none"/>
        </w:rPr>
        <w:t>EMAIL CONSENT FORM</w:t>
      </w:r>
      <w:r w:rsidR="009D158A" w:rsidRPr="00283818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</w:p>
    <w:p w:rsidR="00344AF8" w:rsidRPr="00344AF8" w:rsidRDefault="00344AF8" w:rsidP="004B09F2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lang w:val="x-none"/>
        </w:rPr>
      </w:pPr>
      <w:r>
        <w:rPr>
          <w:rFonts w:ascii="Arial" w:eastAsia="Times New Roman" w:hAnsi="Arial" w:cs="Arial"/>
          <w:color w:val="000000"/>
          <w:lang w:val="x-none"/>
        </w:rPr>
        <w:t xml:space="preserve">Printed </w:t>
      </w:r>
      <w:r>
        <w:rPr>
          <w:rFonts w:ascii="Arial" w:eastAsia="Times New Roman" w:hAnsi="Arial" w:cs="Arial"/>
          <w:color w:val="000000"/>
        </w:rPr>
        <w:t>Name_______________________________________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344AF8">
        <w:rPr>
          <w:rFonts w:ascii="Arial" w:eastAsia="Times New Roman" w:hAnsi="Arial" w:cs="Arial"/>
          <w:color w:val="000000"/>
          <w:lang w:val="x-none"/>
        </w:rPr>
        <w:t xml:space="preserve">Patient </w:t>
      </w:r>
      <w:r>
        <w:rPr>
          <w:rFonts w:ascii="Arial" w:eastAsia="Times New Roman" w:hAnsi="Arial" w:cs="Arial"/>
          <w:color w:val="000000"/>
        </w:rPr>
        <w:t>DOB________________________________________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344AF8">
        <w:rPr>
          <w:rFonts w:ascii="Arial" w:eastAsia="Times New Roman" w:hAnsi="Arial" w:cs="Arial"/>
          <w:color w:val="000000"/>
          <w:lang w:val="x-none"/>
        </w:rPr>
        <w:t>Patient e-mail address</w:t>
      </w:r>
      <w:r>
        <w:rPr>
          <w:rFonts w:ascii="Arial" w:eastAsia="Times New Roman" w:hAnsi="Arial" w:cs="Arial"/>
          <w:color w:val="000000"/>
        </w:rPr>
        <w:t>_________________________________________________</w:t>
      </w: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0000"/>
          <w:sz w:val="16"/>
          <w:szCs w:val="24"/>
        </w:rPr>
      </w:pP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0000"/>
          <w:sz w:val="16"/>
          <w:szCs w:val="24"/>
        </w:rPr>
      </w:pP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0000"/>
          <w:sz w:val="16"/>
          <w:szCs w:val="24"/>
        </w:rPr>
        <w:sectPr w:rsidR="00344AF8" w:rsidRPr="00344AF8" w:rsidSect="00344AF8">
          <w:pgSz w:w="12240" w:h="15840"/>
          <w:pgMar w:top="432" w:right="432" w:bottom="432" w:left="432" w:header="720" w:footer="720" w:gutter="0"/>
          <w:cols w:space="720"/>
          <w:noEndnote/>
          <w:docGrid w:linePitch="299"/>
        </w:sectPr>
      </w:pP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lastRenderedPageBreak/>
        <w:t>1. RISK OF USING E-MAIL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Provider offers patients the opportunity to communicate by </w:t>
      </w:r>
      <w:r w:rsidR="00AE461F">
        <w:rPr>
          <w:rFonts w:ascii="Arial" w:eastAsia="Times New Roman" w:hAnsi="Arial" w:cs="Arial"/>
          <w:color w:val="000000"/>
          <w:sz w:val="20"/>
          <w:szCs w:val="20"/>
        </w:rPr>
        <w:t xml:space="preserve">secure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e-mail.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Transmitting patient information by e-mail, however, has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number of risks that patients should consider before using e-mail.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These include, but are not limited to, the following risks: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a. E-mail can be circulated, forwarded, and stored in numerous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paper an electronic files.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b. E-mail can be immediately broadcast worldwide and be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received by many intended and unintended recipients.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c. E-mail senders can easily misaddress an email.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d. E-mail is easier to falsify than handwritten or signed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documents.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e. Backup copies of e-mail may exist even after the sender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the recipient has deleted his or her copy.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f. Employers and on-line services have a right to archive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inspect e-mails transmitted through their systems.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g. E-mail can be intercepted, altered, forwarded, or used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without authorization or detection.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h. E-mail can be used to introduce viruses into computer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systems.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proofErr w:type="spellStart"/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i</w:t>
      </w:r>
      <w:proofErr w:type="spellEnd"/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. E-mail can be used as evidence in court.</w:t>
      </w: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2. CONDITIONS FOR THE USE OF E-MAIL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Provider will use reasonable means to protect the security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confidentiality of e-mail information sent and received. However,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because of the risks outlined above, Provider cannot guarantee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the security and confidentiality of e-mail communication, and will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not be liable for improper disclosure of confidential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that is not caused by Provider’s intentional misconduct. Thus, the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patients must consent to the use of</w:t>
      </w:r>
      <w:r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e-mail for patient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Consent to the use of e-mail includes agreement with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following conditions: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a. All e-mails to or from the patient concerning diagnosis or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treatment will be printed out and made part of the patient’s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medical record. Because they are part of the medical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record, other individuals authorized to access the medical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record, such as staff and billing personnel, will have access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to those e-mails.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b. Provider may forward e-mails internally to Provider’s staff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and agent necessary for diagnosis, treatment,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reimbursement, and other handling. Provider will not,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however, forward emails to independent third parties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without the patient’s prior written consent, except as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authorized or required by law.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c.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Although Provider will endeavor to read and respond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promptly to an e-mail from the patient, Provider cannot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guarantee that any particular e-mail will be read and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responded to within any particular period of time. Thus, the</w:t>
      </w:r>
      <w:r w:rsidR="00AE461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patient shall not use e-mail for medical emergencies or other</w:t>
      </w:r>
      <w:r w:rsidRPr="00344A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time sensitive matters.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lastRenderedPageBreak/>
        <w:t>d. If the patient’s e-mail requires or invites a response from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Provider, and the patient has not received a response within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a reasonable time period, it is the patient’s responsibility to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follow up to determine whether the intended recipient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received the e-mail and when the recipient will respond.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e. The patient should not use e-mail for communication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regarding sensitive medical information, such as information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regarding sexually transmitted diseases, AIDS/HIV, mental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health, developmental disability, or substance abuse.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f. The patient is responsible for informing Provider of any types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of information the patient does not want to be</w:t>
      </w:r>
      <w:r w:rsidR="004B09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sent by e-mail,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in addition to those set out in 2(e) above.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g. The patient is responsible for protecting his/her password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other means of access to e-mail. Provider is not liable for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breaches of confidentiality caused by the patient or any third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party.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h. Provider shall not engage in e-mail communication that is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unlawful, such as unlawfully practicing medicine across state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lines.</w:t>
      </w:r>
    </w:p>
    <w:p w:rsidR="00344AF8" w:rsidRPr="00AE461F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i</w:t>
      </w:r>
      <w:proofErr w:type="spellEnd"/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. It is the patient’s responsibility to follow up and/or schedule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an appointment</w:t>
      </w:r>
      <w:r w:rsidR="003468A4">
        <w:rPr>
          <w:rFonts w:ascii="Arial" w:eastAsia="Times New Roman" w:hAnsi="Arial" w:cs="Arial"/>
          <w:color w:val="000000"/>
          <w:sz w:val="20"/>
          <w:szCs w:val="20"/>
        </w:rPr>
        <w:t xml:space="preserve"> by phone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if warranted.</w:t>
      </w: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3. INSTRUCTIONS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To communicate by e-mail, the patient shall: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a. Limit or avoid use of his/her employer’s computer.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b. Inform Provider of changes in his/her email address.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c. Put the patient’s name in the body of the e-mail.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d. Include the category of the communication in the e-mail’s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subject line, for routing purposes (e.g., billing question).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e. Review the e-mail to make sure it is clear and that all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relevant information if provided before sending to Provider.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f. Inform Provider that the patient received an e-mail from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Provider.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g. Take precautions to preserve the confidentiality of e-mail,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such as using screen savers and safeguarding his/her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computer password.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h. Withdraw consent only by e-mail or written communication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Provider.</w:t>
      </w: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44AF8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4. PATIENT ACKNOWLEDGEMENT AND AGREEMENT</w:t>
      </w:r>
    </w:p>
    <w:p w:rsidR="00344AF8" w:rsidRPr="003468A4" w:rsidRDefault="0028381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468A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468A4">
        <w:rPr>
          <w:rFonts w:ascii="Arial" w:eastAsia="Times New Roman" w:hAnsi="Arial" w:cs="Arial"/>
          <w:b/>
          <w:color w:val="000000"/>
          <w:sz w:val="18"/>
          <w:szCs w:val="18"/>
        </w:rPr>
        <w:t>*ALL APPOINTMENTS WILL BE MADE BY PHONE*</w:t>
      </w:r>
    </w:p>
    <w:p w:rsid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I acknowledge that I have read and fully understand this consent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form. I understand the risks associated with the communication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of e-mail between Provider and me, and consent to the conditions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herein. In addition, I agree to the instructions outlined herein, 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well as any other instructions that Provider may impose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communicate with patients by e-mail. Any questions I may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had were answered.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Patient signature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</w:p>
    <w:p w:rsidR="00344AF8" w:rsidRPr="00344AF8" w:rsidRDefault="00344AF8" w:rsidP="00344AF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4AF8">
        <w:rPr>
          <w:rFonts w:ascii="Arial" w:eastAsia="Times New Roman" w:hAnsi="Arial" w:cs="Arial"/>
          <w:color w:val="000000"/>
          <w:sz w:val="20"/>
          <w:szCs w:val="20"/>
          <w:lang w:val="x-none"/>
        </w:rPr>
        <w:t>Date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</w:p>
    <w:p w:rsidR="00990B72" w:rsidRPr="004B09F2" w:rsidRDefault="00990B72" w:rsidP="004B09F2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  <w:sectPr w:rsidR="00990B72" w:rsidRPr="004B09F2" w:rsidSect="004B09F2">
          <w:type w:val="continuous"/>
          <w:pgSz w:w="12240" w:h="15840"/>
          <w:pgMar w:top="432" w:right="432" w:bottom="144" w:left="432" w:header="720" w:footer="720" w:gutter="0"/>
          <w:cols w:num="2" w:space="720"/>
          <w:noEndnote/>
          <w:docGrid w:linePitch="299"/>
        </w:sectPr>
      </w:pPr>
    </w:p>
    <w:p w:rsidR="00C15EDE" w:rsidRPr="00344AF8" w:rsidRDefault="00C15EDE" w:rsidP="00344AF8"/>
    <w:sectPr w:rsidR="00C15EDE" w:rsidRPr="00344AF8" w:rsidSect="00344AF8">
      <w:type w:val="continuous"/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F8"/>
    <w:rsid w:val="0026152A"/>
    <w:rsid w:val="00283818"/>
    <w:rsid w:val="00342249"/>
    <w:rsid w:val="00344AF8"/>
    <w:rsid w:val="003468A4"/>
    <w:rsid w:val="004B09F2"/>
    <w:rsid w:val="005A440B"/>
    <w:rsid w:val="006D3FCE"/>
    <w:rsid w:val="00722D58"/>
    <w:rsid w:val="00935DA5"/>
    <w:rsid w:val="00990B72"/>
    <w:rsid w:val="009A1382"/>
    <w:rsid w:val="009D158A"/>
    <w:rsid w:val="00AE461F"/>
    <w:rsid w:val="00C15EDE"/>
    <w:rsid w:val="00EC678A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2015-05-27T19:59:00Z</cp:lastPrinted>
  <dcterms:created xsi:type="dcterms:W3CDTF">2017-01-16T17:58:00Z</dcterms:created>
  <dcterms:modified xsi:type="dcterms:W3CDTF">2017-01-16T17:58:00Z</dcterms:modified>
</cp:coreProperties>
</file>